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9A7D" w14:textId="77777777" w:rsidR="0076759F" w:rsidRDefault="0076759F" w:rsidP="007675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7D3F2E41" wp14:editId="7BDE801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060D0" w14:textId="77777777" w:rsidR="0076759F" w:rsidRDefault="0076759F" w:rsidP="007675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9ED644" w14:textId="77777777" w:rsidR="0076759F" w:rsidRDefault="0076759F" w:rsidP="007675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28ECC37" w14:textId="77777777" w:rsidR="0076759F" w:rsidRPr="00604332" w:rsidRDefault="0076759F" w:rsidP="0076759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B3D27D5" w14:textId="77777777" w:rsidR="0076759F" w:rsidRDefault="0076759F" w:rsidP="007675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42DE5A7" w14:textId="77777777" w:rsidR="0076759F" w:rsidRDefault="0076759F" w:rsidP="007675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4FD01840" w14:textId="3601626A" w:rsidR="0076759F" w:rsidRPr="00244DFE" w:rsidRDefault="0076759F" w:rsidP="00767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41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5EF0FF49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стат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4, 19 Закону України «Про оренду землі»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, Закон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Про внесення змін до деяких законодавчих актів України щодо правової долі земельних ділянок, власники яких померли</w:t>
      </w:r>
      <w:r>
        <w:rPr>
          <w:rFonts w:ascii="Times New Roman" w:eastAsia="Times New Roman" w:hAnsi="Times New Roman" w:cs="Times New Roman"/>
          <w:sz w:val="28"/>
          <w:szCs w:val="28"/>
        </w:rPr>
        <w:t>»,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657308">
        <w:rPr>
          <w:rFonts w:ascii="Times New Roman" w:hAnsi="Times New Roman" w:cs="Times New Roman"/>
          <w:sz w:val="28"/>
          <w:szCs w:val="28"/>
        </w:rPr>
        <w:t>ПРИВАТНОГО ПІДПРИЄМСТВА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«</w:t>
      </w:r>
      <w:r w:rsidR="00657308">
        <w:rPr>
          <w:rFonts w:ascii="Times New Roman" w:hAnsi="Times New Roman" w:cs="Times New Roman"/>
          <w:sz w:val="28"/>
          <w:szCs w:val="28"/>
        </w:rPr>
        <w:t>АГРОСИСТЕМА — ПЛЮС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», код ЄДРПОУ: </w:t>
      </w:r>
      <w:r w:rsidR="00657308">
        <w:rPr>
          <w:rFonts w:ascii="Times New Roman" w:hAnsi="Times New Roman" w:cs="Times New Roman"/>
          <w:sz w:val="28"/>
          <w:szCs w:val="28"/>
        </w:rPr>
        <w:t>33159283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місцезнаходження юридичної особи: </w:t>
      </w:r>
      <w:r w:rsidR="00657308">
        <w:rPr>
          <w:rFonts w:ascii="Times New Roman" w:hAnsi="Times New Roman" w:cs="Times New Roman"/>
          <w:sz w:val="28"/>
          <w:szCs w:val="28"/>
        </w:rPr>
        <w:t>098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00, </w:t>
      </w:r>
      <w:r w:rsidR="00657308">
        <w:rPr>
          <w:rFonts w:ascii="Times New Roman" w:hAnsi="Times New Roman" w:cs="Times New Roman"/>
          <w:sz w:val="28"/>
          <w:szCs w:val="28"/>
        </w:rPr>
        <w:t>Київс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ька область, м. </w:t>
      </w:r>
      <w:r w:rsidR="00657308">
        <w:rPr>
          <w:rFonts w:ascii="Times New Roman" w:hAnsi="Times New Roman" w:cs="Times New Roman"/>
          <w:sz w:val="28"/>
          <w:szCs w:val="28"/>
        </w:rPr>
        <w:t>Тетіїв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657308">
        <w:rPr>
          <w:rFonts w:ascii="Times New Roman" w:hAnsi="Times New Roman" w:cs="Times New Roman"/>
          <w:sz w:val="28"/>
          <w:szCs w:val="28"/>
        </w:rPr>
        <w:t>Ломоносова</w:t>
      </w:r>
      <w:r w:rsidR="00657308" w:rsidRPr="00657308">
        <w:rPr>
          <w:rFonts w:ascii="Times New Roman" w:hAnsi="Times New Roman" w:cs="Times New Roman"/>
          <w:sz w:val="28"/>
          <w:szCs w:val="28"/>
        </w:rPr>
        <w:t>,</w:t>
      </w:r>
      <w:r w:rsidR="00657308">
        <w:rPr>
          <w:rFonts w:ascii="Times New Roman" w:hAnsi="Times New Roman" w:cs="Times New Roman"/>
          <w:sz w:val="28"/>
          <w:szCs w:val="28"/>
        </w:rPr>
        <w:t xml:space="preserve"> будинок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4C8D0FE2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657308" w:rsidRPr="00657308">
        <w:rPr>
          <w:sz w:val="28"/>
          <w:szCs w:val="28"/>
        </w:rPr>
        <w:t>ПРИВАТНО</w:t>
      </w:r>
      <w:r w:rsidR="00657308">
        <w:rPr>
          <w:sz w:val="28"/>
          <w:szCs w:val="28"/>
        </w:rPr>
        <w:t>МУ</w:t>
      </w:r>
      <w:r w:rsidR="00657308" w:rsidRPr="00657308">
        <w:rPr>
          <w:sz w:val="28"/>
          <w:szCs w:val="28"/>
        </w:rPr>
        <w:t xml:space="preserve"> ПІДПРИЄМСТВ</w:t>
      </w:r>
      <w:r w:rsidR="00657308">
        <w:rPr>
          <w:sz w:val="28"/>
          <w:szCs w:val="28"/>
        </w:rPr>
        <w:t>У</w:t>
      </w:r>
      <w:r w:rsidR="00657308" w:rsidRPr="00657308">
        <w:rPr>
          <w:sz w:val="28"/>
          <w:szCs w:val="28"/>
        </w:rPr>
        <w:t xml:space="preserve">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 невитребуваного паю в натурі (на місцевості)</w:t>
      </w:r>
      <w:r w:rsidRPr="007D11C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 xml:space="preserve">із земель колективної власності колишнього </w:t>
      </w:r>
      <w:r w:rsidR="005B2295">
        <w:rPr>
          <w:sz w:val="28"/>
          <w:szCs w:val="28"/>
        </w:rPr>
        <w:t>КСП «</w:t>
      </w:r>
      <w:r w:rsidR="00657308">
        <w:rPr>
          <w:sz w:val="28"/>
          <w:szCs w:val="28"/>
        </w:rPr>
        <w:t>Рось</w:t>
      </w:r>
      <w:r w:rsidR="005B2295">
        <w:rPr>
          <w:sz w:val="28"/>
          <w:szCs w:val="28"/>
        </w:rPr>
        <w:t>»</w:t>
      </w:r>
      <w:r w:rsidRPr="007D11C8">
        <w:rPr>
          <w:sz w:val="28"/>
          <w:szCs w:val="28"/>
        </w:rPr>
        <w:t xml:space="preserve"> с.</w:t>
      </w:r>
      <w:r w:rsidR="00657308">
        <w:rPr>
          <w:sz w:val="28"/>
          <w:szCs w:val="28"/>
        </w:rPr>
        <w:t>Збаржівка</w:t>
      </w:r>
      <w:r>
        <w:rPr>
          <w:sz w:val="28"/>
          <w:szCs w:val="28"/>
        </w:rPr>
        <w:t xml:space="preserve">, площею </w:t>
      </w:r>
      <w:r w:rsidR="00496005">
        <w:rPr>
          <w:sz w:val="28"/>
          <w:szCs w:val="28"/>
        </w:rPr>
        <w:t>3,3657</w:t>
      </w:r>
      <w:r>
        <w:rPr>
          <w:sz w:val="28"/>
          <w:szCs w:val="28"/>
        </w:rPr>
        <w:t xml:space="preserve"> га,</w:t>
      </w:r>
      <w:r w:rsidRPr="007D11C8">
        <w:rPr>
          <w:sz w:val="28"/>
          <w:szCs w:val="28"/>
        </w:rPr>
        <w:t xml:space="preserve"> що входить до складу спадщини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громадян</w:t>
      </w:r>
      <w:r>
        <w:rPr>
          <w:sz w:val="28"/>
          <w:szCs w:val="28"/>
        </w:rPr>
        <w:t>и</w:t>
      </w:r>
      <w:r w:rsidR="00657308">
        <w:rPr>
          <w:sz w:val="28"/>
          <w:szCs w:val="28"/>
        </w:rPr>
        <w:t>на</w:t>
      </w:r>
      <w:r w:rsidRPr="007D11C8">
        <w:rPr>
          <w:sz w:val="28"/>
          <w:szCs w:val="28"/>
        </w:rPr>
        <w:t xml:space="preserve"> </w:t>
      </w:r>
      <w:r w:rsidR="00496005">
        <w:rPr>
          <w:sz w:val="28"/>
          <w:szCs w:val="28"/>
        </w:rPr>
        <w:t>Лещука Федора Устимовича</w:t>
      </w:r>
      <w:r>
        <w:rPr>
          <w:sz w:val="28"/>
          <w:szCs w:val="28"/>
        </w:rPr>
        <w:t xml:space="preserve"> (пай №</w:t>
      </w:r>
      <w:r w:rsidR="00496005">
        <w:rPr>
          <w:sz w:val="28"/>
          <w:szCs w:val="28"/>
        </w:rPr>
        <w:t xml:space="preserve"> 308</w:t>
      </w:r>
      <w:r>
        <w:rPr>
          <w:sz w:val="28"/>
          <w:szCs w:val="28"/>
        </w:rPr>
        <w:t>)</w:t>
      </w:r>
      <w:r w:rsidRPr="007D11C8">
        <w:rPr>
          <w:sz w:val="28"/>
          <w:szCs w:val="28"/>
        </w:rPr>
        <w:t>,</w:t>
      </w:r>
      <w:r w:rsidR="003869F4" w:rsidRPr="003869F4">
        <w:t xml:space="preserve"> </w:t>
      </w:r>
      <w:r w:rsidR="003869F4" w:rsidRPr="003869F4">
        <w:rPr>
          <w:sz w:val="28"/>
          <w:szCs w:val="28"/>
        </w:rPr>
        <w:t xml:space="preserve">який розташований на території Погребищенської міської </w:t>
      </w:r>
      <w:r w:rsidR="00657308">
        <w:rPr>
          <w:sz w:val="28"/>
          <w:szCs w:val="28"/>
        </w:rPr>
        <w:t>територіальної громади</w:t>
      </w:r>
      <w:r w:rsidR="003869F4" w:rsidRPr="003869F4">
        <w:rPr>
          <w:sz w:val="28"/>
          <w:szCs w:val="28"/>
        </w:rPr>
        <w:t xml:space="preserve"> Вінницького району Вінницької області</w:t>
      </w:r>
      <w:r w:rsidR="003869F4">
        <w:rPr>
          <w:sz w:val="28"/>
          <w:szCs w:val="28"/>
        </w:rPr>
        <w:t>,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в зв</w:t>
      </w:r>
      <w:r w:rsidRPr="007D11C8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7D11C8">
        <w:rPr>
          <w:sz w:val="28"/>
          <w:szCs w:val="28"/>
        </w:rPr>
        <w:t>відсутн</w:t>
      </w:r>
      <w:r>
        <w:rPr>
          <w:sz w:val="28"/>
          <w:szCs w:val="28"/>
        </w:rPr>
        <w:t>і</w:t>
      </w:r>
      <w:r w:rsidRPr="007D11C8">
        <w:rPr>
          <w:sz w:val="28"/>
          <w:szCs w:val="28"/>
        </w:rPr>
        <w:t>ст</w:t>
      </w:r>
      <w:r>
        <w:rPr>
          <w:sz w:val="28"/>
          <w:szCs w:val="28"/>
        </w:rPr>
        <w:t>ю</w:t>
      </w:r>
      <w:r w:rsidRPr="007D11C8">
        <w:rPr>
          <w:sz w:val="28"/>
          <w:szCs w:val="28"/>
        </w:rPr>
        <w:t xml:space="preserve"> спадкоємців за заповітом і за законом</w:t>
      </w:r>
      <w:r>
        <w:rPr>
          <w:sz w:val="28"/>
          <w:szCs w:val="28"/>
        </w:rPr>
        <w:t xml:space="preserve"> та</w:t>
      </w:r>
      <w:r w:rsidRPr="007D11C8">
        <w:rPr>
          <w:sz w:val="28"/>
          <w:szCs w:val="28"/>
        </w:rPr>
        <w:t xml:space="preserve"> неприйняття</w:t>
      </w:r>
      <w:r>
        <w:rPr>
          <w:sz w:val="28"/>
          <w:szCs w:val="28"/>
        </w:rPr>
        <w:t>м</w:t>
      </w:r>
      <w:r w:rsidRPr="007D11C8">
        <w:rPr>
          <w:sz w:val="28"/>
          <w:szCs w:val="28"/>
        </w:rPr>
        <w:t xml:space="preserve"> ними спадщини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407943B2" w:rsidR="00735682" w:rsidRDefault="00185CE8" w:rsidP="005B22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2.</w:t>
      </w:r>
      <w:r w:rsidRPr="00185CE8">
        <w:rPr>
          <w:rFonts w:ascii="Times New Roman" w:hAnsi="Times New Roman" w:cs="Times New Roman"/>
        </w:rPr>
        <w:t xml:space="preserve"> 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ПРИВАТНОМУ ПІДПРИЄМСТВУ «АГРОСИСТЕМА — ПЛЮС», код ЄДРПОУ: 33159283, місцезнаходження юридичної особи: 09800, Київська </w:t>
      </w:r>
      <w:r w:rsidR="00657308" w:rsidRPr="00657308">
        <w:rPr>
          <w:rFonts w:ascii="Times New Roman" w:hAnsi="Times New Roman" w:cs="Times New Roman"/>
          <w:sz w:val="28"/>
          <w:szCs w:val="28"/>
        </w:rPr>
        <w:lastRenderedPageBreak/>
        <w:t>область, м. Тетіїв, вулиця Ломоносова, будинок 1</w:t>
      </w:r>
      <w:r w:rsidRPr="00185CE8">
        <w:rPr>
          <w:rFonts w:ascii="Times New Roman" w:hAnsi="Times New Roman" w:cs="Times New Roman"/>
          <w:sz w:val="28"/>
          <w:szCs w:val="28"/>
        </w:rPr>
        <w:t xml:space="preserve">, забезпечити відповідно до вимог законодавства розробку технічної документації із землеустрою щодо встановлення (відновлення) меж земельної ділянки невитребуваного паю в натурі (на місцевості), із земель колективної власності колишнього 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КСП «Рось» с.Збаржівка, площею </w:t>
      </w:r>
      <w:r w:rsidR="00496005" w:rsidRPr="00496005">
        <w:rPr>
          <w:rFonts w:ascii="Times New Roman" w:hAnsi="Times New Roman" w:cs="Times New Roman"/>
          <w:sz w:val="28"/>
          <w:szCs w:val="28"/>
        </w:rPr>
        <w:t>3,3657 га, що входить до складу спадщини громадянина Лещука Федора Устимовича (пай № 308)</w:t>
      </w:r>
      <w:r w:rsidR="00657308" w:rsidRPr="00657308">
        <w:rPr>
          <w:rFonts w:ascii="Times New Roman" w:hAnsi="Times New Roman" w:cs="Times New Roman"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</w:t>
      </w:r>
      <w:r w:rsidRPr="00185CE8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31A082FE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57308" w:rsidRPr="00657308">
        <w:rPr>
          <w:rFonts w:ascii="Times New Roman" w:hAnsi="Times New Roman"/>
          <w:bCs/>
          <w:sz w:val="28"/>
          <w:szCs w:val="28"/>
        </w:rPr>
        <w:t>ПРИВАТНОМУ ПІДПРИЄМСТВУ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невитребуваного паю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4A303" w14:textId="77777777" w:rsidR="00304777" w:rsidRDefault="00304777" w:rsidP="00063119">
      <w:pPr>
        <w:spacing w:after="0" w:line="240" w:lineRule="auto"/>
      </w:pPr>
      <w:r>
        <w:separator/>
      </w:r>
    </w:p>
  </w:endnote>
  <w:endnote w:type="continuationSeparator" w:id="0">
    <w:p w14:paraId="5BC1A119" w14:textId="77777777" w:rsidR="00304777" w:rsidRDefault="0030477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47305" w14:textId="77777777" w:rsidR="00304777" w:rsidRDefault="00304777" w:rsidP="00063119">
      <w:pPr>
        <w:spacing w:after="0" w:line="240" w:lineRule="auto"/>
      </w:pPr>
      <w:r>
        <w:separator/>
      </w:r>
    </w:p>
  </w:footnote>
  <w:footnote w:type="continuationSeparator" w:id="0">
    <w:p w14:paraId="3CA7B340" w14:textId="77777777" w:rsidR="00304777" w:rsidRDefault="0030477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00699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C7CB1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08D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BF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4777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96005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57308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6759F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441B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1C18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3D91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BE2FB-EAE3-41EA-B5F2-383462936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2066</Words>
  <Characters>1179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2025-07-21T05:20:00Z</cp:lastPrinted>
  <dcterms:created xsi:type="dcterms:W3CDTF">2025-07-04T09:20:00Z</dcterms:created>
  <dcterms:modified xsi:type="dcterms:W3CDTF">2025-07-24T11:08:00Z</dcterms:modified>
</cp:coreProperties>
</file>